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Look w:val="04A0"/>
      </w:tblPr>
      <w:tblGrid>
        <w:gridCol w:w="1519"/>
        <w:gridCol w:w="4855"/>
        <w:gridCol w:w="1418"/>
        <w:gridCol w:w="6156"/>
      </w:tblGrid>
      <w:tr w:rsidR="00304897" w:rsidTr="00A17242">
        <w:trPr>
          <w:trHeight w:val="681"/>
          <w:tblHeader/>
          <w:jc w:val="center"/>
        </w:trPr>
        <w:tc>
          <w:tcPr>
            <w:tcW w:w="6374" w:type="dxa"/>
            <w:gridSpan w:val="2"/>
            <w:vAlign w:val="center"/>
          </w:tcPr>
          <w:p w:rsidR="00461CAF" w:rsidRDefault="00EC1A3C" w:rsidP="00ED0D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《公共建筑节能设计标准》</w:t>
            </w:r>
            <w:r w:rsidR="00ED0D44">
              <w:rPr>
                <w:rFonts w:ascii="仿宋" w:eastAsia="仿宋" w:hAnsi="仿宋" w:hint="eastAsia"/>
                <w:sz w:val="24"/>
                <w:szCs w:val="24"/>
              </w:rPr>
              <w:t>GB50189-2015</w:t>
            </w:r>
          </w:p>
        </w:tc>
        <w:tc>
          <w:tcPr>
            <w:tcW w:w="7574" w:type="dxa"/>
            <w:gridSpan w:val="2"/>
            <w:vAlign w:val="center"/>
          </w:tcPr>
          <w:p w:rsidR="00461CAF" w:rsidRDefault="00EC1A3C" w:rsidP="00C73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274D">
              <w:rPr>
                <w:rFonts w:ascii="仿宋" w:eastAsia="仿宋" w:hAnsi="仿宋"/>
                <w:sz w:val="24"/>
                <w:szCs w:val="24"/>
              </w:rPr>
              <w:t>GB55015-2021</w:t>
            </w:r>
            <w:r w:rsidRPr="0038274D">
              <w:rPr>
                <w:rFonts w:ascii="仿宋" w:eastAsia="仿宋" w:hAnsi="仿宋" w:hint="eastAsia"/>
                <w:sz w:val="24"/>
                <w:szCs w:val="24"/>
              </w:rPr>
              <w:t>建筑节能与可再生能源利用通用规范</w:t>
            </w:r>
          </w:p>
        </w:tc>
      </w:tr>
      <w:tr w:rsidR="007B005C" w:rsidTr="00A17242">
        <w:trPr>
          <w:trHeight w:val="681"/>
          <w:jc w:val="center"/>
        </w:trPr>
        <w:tc>
          <w:tcPr>
            <w:tcW w:w="1519" w:type="dxa"/>
            <w:vAlign w:val="center"/>
          </w:tcPr>
          <w:p w:rsidR="00461CAF" w:rsidRDefault="00F549AE" w:rsidP="00F549A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7.3.1</w:t>
            </w:r>
          </w:p>
        </w:tc>
        <w:tc>
          <w:tcPr>
            <w:tcW w:w="4855" w:type="dxa"/>
            <w:vAlign w:val="center"/>
          </w:tcPr>
          <w:p w:rsidR="00461CAF" w:rsidRPr="00EC1A3C" w:rsidRDefault="00F549AE" w:rsidP="00F549A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549AE">
              <w:rPr>
                <w:rFonts w:ascii="仿宋" w:eastAsia="仿宋" w:hAnsi="仿宋"/>
                <w:sz w:val="24"/>
                <w:szCs w:val="24"/>
              </w:rPr>
              <w:t>3.3.1根据建筑热工设计的气候分区，甲类公共建筑的围护结构热工性能应分别符合表3.3.1-1~表3.3.1-6的规定。当不能满足本条的规定时，必须按本标准的方法进行权衡判断。</w:t>
            </w:r>
          </w:p>
        </w:tc>
        <w:tc>
          <w:tcPr>
            <w:tcW w:w="1418" w:type="dxa"/>
            <w:vAlign w:val="center"/>
          </w:tcPr>
          <w:p w:rsidR="00461CAF" w:rsidRDefault="00F549AE" w:rsidP="00F549A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3.1.10</w:t>
            </w:r>
          </w:p>
        </w:tc>
        <w:tc>
          <w:tcPr>
            <w:tcW w:w="6156" w:type="dxa"/>
            <w:vAlign w:val="center"/>
          </w:tcPr>
          <w:p w:rsidR="00461CAF" w:rsidRDefault="00F549AE" w:rsidP="00D929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549AE">
              <w:rPr>
                <w:rFonts w:ascii="仿宋" w:eastAsia="仿宋" w:hAnsi="仿宋"/>
                <w:sz w:val="24"/>
                <w:szCs w:val="24"/>
              </w:rPr>
              <w:t>甲类公共建筑的围护结构热工性能应符合表 3.1.10-1~表 3.1.10-6的规定</w:t>
            </w:r>
            <w:r w:rsidR="00D92961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ED0D44" w:rsidRPr="003A4C9E">
              <w:rPr>
                <w:rFonts w:ascii="仿宋" w:eastAsia="仿宋" w:hAnsi="仿宋"/>
                <w:sz w:val="24"/>
                <w:szCs w:val="24"/>
              </w:rPr>
              <w:t>整体标准提高</w:t>
            </w:r>
          </w:p>
        </w:tc>
      </w:tr>
      <w:tr w:rsidR="005C1E1F" w:rsidTr="00A17242">
        <w:trPr>
          <w:trHeight w:val="681"/>
          <w:jc w:val="center"/>
        </w:trPr>
        <w:tc>
          <w:tcPr>
            <w:tcW w:w="1519" w:type="dxa"/>
            <w:vAlign w:val="center"/>
          </w:tcPr>
          <w:p w:rsidR="005C1E1F" w:rsidRDefault="00E543A8" w:rsidP="003A4C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4.2.10</w:t>
            </w:r>
          </w:p>
        </w:tc>
        <w:tc>
          <w:tcPr>
            <w:tcW w:w="4855" w:type="dxa"/>
            <w:vAlign w:val="center"/>
          </w:tcPr>
          <w:p w:rsidR="00E543A8" w:rsidRPr="003A4C9E" w:rsidRDefault="00E543A8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3A4C9E">
              <w:rPr>
                <w:rFonts w:ascii="仿宋" w:eastAsia="仿宋" w:hAnsi="仿宋" w:cstheme="minorBidi"/>
                <w:kern w:val="2"/>
              </w:rPr>
              <w:t>4.2.10采用电机驱动的蒸气压缩循环冷水(热泵)机组时，其在名义制冷工况和规定条件下的性能系数(COP)应符合下列规定：</w:t>
            </w:r>
          </w:p>
          <w:p w:rsidR="00E543A8" w:rsidRPr="003A4C9E" w:rsidRDefault="00E543A8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3A4C9E">
              <w:rPr>
                <w:rFonts w:ascii="仿宋" w:eastAsia="仿宋" w:hAnsi="仿宋" w:cstheme="minorBidi"/>
                <w:kern w:val="2"/>
              </w:rPr>
              <w:t>1 水冷定频机组及风冷或蒸发冷却机组的性能系数(COP)不应低于表4.2.10的数值；</w:t>
            </w:r>
          </w:p>
          <w:p w:rsidR="00E543A8" w:rsidRPr="003A4C9E" w:rsidRDefault="00E543A8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3A4C9E">
              <w:rPr>
                <w:rFonts w:ascii="仿宋" w:eastAsia="仿宋" w:hAnsi="仿宋" w:cstheme="minorBidi"/>
                <w:kern w:val="2"/>
              </w:rPr>
              <w:t>2 水冷变频离心式机组的性能系数(COP)不应低于表4.2.10中数值的0.93倍；</w:t>
            </w:r>
          </w:p>
          <w:p w:rsidR="005C1E1F" w:rsidRPr="003A4C9E" w:rsidRDefault="00E543A8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3A4C9E">
              <w:rPr>
                <w:rFonts w:ascii="仿宋" w:eastAsia="仿宋" w:hAnsi="仿宋" w:cstheme="minorBidi"/>
                <w:kern w:val="2"/>
              </w:rPr>
              <w:t>3 水冷变频螺杆式机组的性能系数(COP)不应低于表4.2.10中数值的0.95倍。</w:t>
            </w:r>
          </w:p>
        </w:tc>
        <w:tc>
          <w:tcPr>
            <w:tcW w:w="1418" w:type="dxa"/>
            <w:vAlign w:val="center"/>
          </w:tcPr>
          <w:p w:rsidR="005C1E1F" w:rsidRDefault="00E543A8" w:rsidP="003A4C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3.2.9</w:t>
            </w:r>
          </w:p>
        </w:tc>
        <w:tc>
          <w:tcPr>
            <w:tcW w:w="6156" w:type="dxa"/>
            <w:vAlign w:val="center"/>
          </w:tcPr>
          <w:p w:rsidR="005C1E1F" w:rsidRPr="00B6554A" w:rsidRDefault="00E543A8" w:rsidP="008C748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4C9E">
              <w:rPr>
                <w:rFonts w:ascii="仿宋" w:eastAsia="仿宋" w:hAnsi="仿宋"/>
                <w:sz w:val="24"/>
                <w:szCs w:val="24"/>
              </w:rPr>
              <w:t>名义制冷工况和规定条件下冷水（热泵）机组的制冷性能系数（COP）整体标准提高</w:t>
            </w:r>
          </w:p>
        </w:tc>
      </w:tr>
      <w:tr w:rsidR="00E543A8" w:rsidTr="00A17242">
        <w:trPr>
          <w:trHeight w:val="681"/>
          <w:jc w:val="center"/>
        </w:trPr>
        <w:tc>
          <w:tcPr>
            <w:tcW w:w="1519" w:type="dxa"/>
            <w:vAlign w:val="center"/>
          </w:tcPr>
          <w:p w:rsidR="00E543A8" w:rsidRDefault="00E543A8" w:rsidP="003A4C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4.2.14</w:t>
            </w:r>
          </w:p>
        </w:tc>
        <w:tc>
          <w:tcPr>
            <w:tcW w:w="4855" w:type="dxa"/>
            <w:vAlign w:val="center"/>
          </w:tcPr>
          <w:p w:rsidR="00E543A8" w:rsidRPr="003A4C9E" w:rsidRDefault="00E543A8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3A4C9E">
              <w:rPr>
                <w:rFonts w:ascii="仿宋" w:eastAsia="仿宋" w:hAnsi="仿宋" w:cstheme="minorBidi"/>
                <w:kern w:val="2"/>
              </w:rPr>
              <w:t>采用名义制冷量大于7.1KW、电机驱动的单元空气调节机、风管送风式和屋顶式空气调节机组时，其在名义制冷工况和规定条件下的能效比（EER）不应低于表4.2.1的数值。</w:t>
            </w:r>
          </w:p>
        </w:tc>
        <w:tc>
          <w:tcPr>
            <w:tcW w:w="1418" w:type="dxa"/>
            <w:vAlign w:val="center"/>
          </w:tcPr>
          <w:p w:rsidR="00E543A8" w:rsidRDefault="00E543A8" w:rsidP="003A4C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3.2.13</w:t>
            </w:r>
          </w:p>
        </w:tc>
        <w:tc>
          <w:tcPr>
            <w:tcW w:w="6156" w:type="dxa"/>
            <w:vAlign w:val="center"/>
          </w:tcPr>
          <w:p w:rsidR="00E543A8" w:rsidRPr="003A4C9E" w:rsidRDefault="00E543A8" w:rsidP="00D9296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4C9E">
              <w:rPr>
                <w:rFonts w:ascii="仿宋" w:eastAsia="仿宋" w:hAnsi="仿宋"/>
                <w:sz w:val="24"/>
                <w:szCs w:val="24"/>
              </w:rPr>
              <w:t>指标内</w:t>
            </w:r>
            <w:r w:rsidR="0038274D">
              <w:rPr>
                <w:rFonts w:ascii="仿宋" w:eastAsia="仿宋" w:hAnsi="仿宋" w:hint="eastAsia"/>
                <w:sz w:val="24"/>
                <w:szCs w:val="24"/>
              </w:rPr>
              <w:t>容</w:t>
            </w:r>
            <w:r w:rsidRPr="003A4C9E">
              <w:rPr>
                <w:rFonts w:ascii="仿宋" w:eastAsia="仿宋" w:hAnsi="仿宋"/>
                <w:sz w:val="24"/>
                <w:szCs w:val="24"/>
              </w:rPr>
              <w:t>有变化，整体标准提高</w:t>
            </w:r>
          </w:p>
        </w:tc>
      </w:tr>
      <w:tr w:rsidR="00E543A8" w:rsidTr="00A17242">
        <w:trPr>
          <w:trHeight w:val="681"/>
          <w:jc w:val="center"/>
        </w:trPr>
        <w:tc>
          <w:tcPr>
            <w:tcW w:w="1519" w:type="dxa"/>
            <w:vAlign w:val="center"/>
          </w:tcPr>
          <w:p w:rsidR="00E543A8" w:rsidRDefault="000E2987" w:rsidP="003A4C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4.2.17</w:t>
            </w:r>
          </w:p>
        </w:tc>
        <w:tc>
          <w:tcPr>
            <w:tcW w:w="4855" w:type="dxa"/>
            <w:vAlign w:val="center"/>
          </w:tcPr>
          <w:p w:rsidR="00E543A8" w:rsidRPr="003A4C9E" w:rsidRDefault="00E543A8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3A4C9E">
              <w:rPr>
                <w:rFonts w:ascii="仿宋" w:eastAsia="仿宋" w:hAnsi="仿宋" w:cstheme="minorBidi"/>
                <w:kern w:val="2"/>
              </w:rPr>
              <w:t>采用多联式空调（热泵）机组时，其在名义制冷工况和规定条件下的制冷综合性能系数IPLV（C）不应低于表4.2.17的数值。</w:t>
            </w:r>
          </w:p>
        </w:tc>
        <w:tc>
          <w:tcPr>
            <w:tcW w:w="1418" w:type="dxa"/>
            <w:vAlign w:val="center"/>
          </w:tcPr>
          <w:p w:rsidR="00E543A8" w:rsidRDefault="00592C8C" w:rsidP="003A4C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3.2.12</w:t>
            </w:r>
          </w:p>
        </w:tc>
        <w:tc>
          <w:tcPr>
            <w:tcW w:w="6156" w:type="dxa"/>
            <w:vAlign w:val="center"/>
          </w:tcPr>
          <w:p w:rsidR="00E543A8" w:rsidRPr="003A4C9E" w:rsidRDefault="00592C8C" w:rsidP="003A4C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4C9E">
              <w:rPr>
                <w:rFonts w:ascii="仿宋" w:eastAsia="仿宋" w:hAnsi="仿宋"/>
                <w:sz w:val="24"/>
                <w:szCs w:val="24"/>
              </w:rPr>
              <w:t>指标内</w:t>
            </w:r>
            <w:r w:rsidR="0038274D">
              <w:rPr>
                <w:rFonts w:ascii="仿宋" w:eastAsia="仿宋" w:hAnsi="仿宋" w:hint="eastAsia"/>
                <w:sz w:val="24"/>
                <w:szCs w:val="24"/>
              </w:rPr>
              <w:t>容</w:t>
            </w:r>
            <w:r w:rsidRPr="003A4C9E">
              <w:rPr>
                <w:rFonts w:ascii="仿宋" w:eastAsia="仿宋" w:hAnsi="仿宋"/>
                <w:sz w:val="24"/>
                <w:szCs w:val="24"/>
              </w:rPr>
              <w:t>有变化，整体标准提高</w:t>
            </w:r>
          </w:p>
        </w:tc>
      </w:tr>
    </w:tbl>
    <w:p w:rsidR="00DC49B7" w:rsidRDefault="00DC49B7"/>
    <w:p w:rsidR="003A4C9E" w:rsidRDefault="003A4C9E"/>
    <w:p w:rsidR="003A4C9E" w:rsidRDefault="003A4C9E"/>
    <w:tbl>
      <w:tblPr>
        <w:tblStyle w:val="a5"/>
        <w:tblW w:w="0" w:type="auto"/>
        <w:jc w:val="center"/>
        <w:tblLook w:val="04A0"/>
      </w:tblPr>
      <w:tblGrid>
        <w:gridCol w:w="1519"/>
        <w:gridCol w:w="4855"/>
        <w:gridCol w:w="1418"/>
        <w:gridCol w:w="6156"/>
      </w:tblGrid>
      <w:tr w:rsidR="00592C8C" w:rsidTr="00716CE8">
        <w:trPr>
          <w:trHeight w:val="681"/>
          <w:tblHeader/>
          <w:jc w:val="center"/>
        </w:trPr>
        <w:tc>
          <w:tcPr>
            <w:tcW w:w="6374" w:type="dxa"/>
            <w:gridSpan w:val="2"/>
            <w:vAlign w:val="center"/>
          </w:tcPr>
          <w:p w:rsidR="00592C8C" w:rsidRDefault="003A4C9E" w:rsidP="003A4C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《住宅建筑规范》</w:t>
            </w:r>
            <w:r>
              <w:rPr>
                <w:rFonts w:ascii="仿宋" w:eastAsia="仿宋" w:hAnsi="仿宋"/>
                <w:sz w:val="24"/>
                <w:szCs w:val="24"/>
              </w:rPr>
              <w:t>GB50368</w:t>
            </w:r>
            <w:r w:rsidR="00D92961">
              <w:rPr>
                <w:rFonts w:ascii="仿宋" w:eastAsia="仿宋" w:hAnsi="仿宋"/>
                <w:sz w:val="24"/>
                <w:szCs w:val="24"/>
              </w:rPr>
              <w:t>-</w:t>
            </w:r>
            <w:r w:rsidR="00D92961">
              <w:rPr>
                <w:rFonts w:ascii="仿宋" w:eastAsia="仿宋" w:hAnsi="仿宋" w:hint="eastAsia"/>
                <w:sz w:val="24"/>
                <w:szCs w:val="24"/>
              </w:rPr>
              <w:t>2005</w:t>
            </w:r>
          </w:p>
        </w:tc>
        <w:tc>
          <w:tcPr>
            <w:tcW w:w="7574" w:type="dxa"/>
            <w:gridSpan w:val="2"/>
            <w:vAlign w:val="center"/>
          </w:tcPr>
          <w:p w:rsidR="00592C8C" w:rsidRDefault="00592C8C" w:rsidP="00716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BB8">
              <w:rPr>
                <w:rFonts w:ascii="仿宋" w:eastAsia="仿宋" w:hAnsi="仿宋"/>
                <w:sz w:val="24"/>
                <w:szCs w:val="24"/>
              </w:rPr>
              <w:t>GB55015-2021</w:t>
            </w:r>
            <w:r w:rsidRPr="00290BB8">
              <w:rPr>
                <w:rFonts w:ascii="仿宋" w:eastAsia="仿宋" w:hAnsi="仿宋" w:hint="eastAsia"/>
                <w:sz w:val="24"/>
                <w:szCs w:val="24"/>
              </w:rPr>
              <w:t>建筑节能与可再生能源利用通用规范</w:t>
            </w:r>
          </w:p>
        </w:tc>
      </w:tr>
      <w:tr w:rsidR="003A4C9E" w:rsidTr="00716CE8">
        <w:trPr>
          <w:trHeight w:val="681"/>
          <w:jc w:val="center"/>
        </w:trPr>
        <w:tc>
          <w:tcPr>
            <w:tcW w:w="1519" w:type="dxa"/>
            <w:vAlign w:val="center"/>
          </w:tcPr>
          <w:p w:rsidR="003A4C9E" w:rsidRPr="003A4C9E" w:rsidRDefault="003A4C9E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3A4C9E">
              <w:rPr>
                <w:rFonts w:ascii="仿宋" w:eastAsia="仿宋" w:hAnsi="仿宋" w:cstheme="minorBidi" w:hint="eastAsia"/>
                <w:kern w:val="2"/>
              </w:rPr>
              <w:t>7.2.4</w:t>
            </w:r>
          </w:p>
          <w:p w:rsidR="003A4C9E" w:rsidRPr="003A4C9E" w:rsidRDefault="003A4C9E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</w:p>
        </w:tc>
        <w:tc>
          <w:tcPr>
            <w:tcW w:w="4855" w:type="dxa"/>
            <w:vAlign w:val="center"/>
          </w:tcPr>
          <w:p w:rsidR="003A4C9E" w:rsidRPr="003A4C9E" w:rsidRDefault="003A4C9E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3A4C9E">
              <w:rPr>
                <w:rFonts w:ascii="仿宋" w:eastAsia="仿宋" w:hAnsi="仿宋" w:cstheme="minorBidi"/>
                <w:kern w:val="2"/>
              </w:rPr>
              <w:t>住宅应能自然通风，每套住宅的通风开口面积不应小于地面面积的5%。</w:t>
            </w:r>
          </w:p>
          <w:p w:rsidR="003A4C9E" w:rsidRPr="003A4C9E" w:rsidRDefault="003A4C9E" w:rsidP="003A4C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A4C9E" w:rsidRDefault="003A4C9E" w:rsidP="003A4C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3.1.14</w:t>
            </w:r>
          </w:p>
        </w:tc>
        <w:tc>
          <w:tcPr>
            <w:tcW w:w="6156" w:type="dxa"/>
            <w:vAlign w:val="center"/>
          </w:tcPr>
          <w:p w:rsidR="003A4C9E" w:rsidRDefault="003A4C9E" w:rsidP="003A4C9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4C9E">
              <w:rPr>
                <w:rFonts w:ascii="仿宋" w:eastAsia="仿宋" w:hAnsi="仿宋"/>
                <w:sz w:val="24"/>
                <w:szCs w:val="24"/>
              </w:rPr>
              <w:t>居住建筑夏热冬暖、温和B区居住建筑外窗的通风开口面积不应小于房间面地面积的10%或外窗面积的45%，夏热冬冷、温和A区居住建筑外窗的通风开口面积不应小于房间地面面积的5%。</w:t>
            </w:r>
          </w:p>
        </w:tc>
      </w:tr>
    </w:tbl>
    <w:p w:rsidR="00592C8C" w:rsidRDefault="00592C8C"/>
    <w:p w:rsidR="009C249E" w:rsidRDefault="009C249E"/>
    <w:tbl>
      <w:tblPr>
        <w:tblStyle w:val="a5"/>
        <w:tblW w:w="0" w:type="auto"/>
        <w:jc w:val="center"/>
        <w:tblLook w:val="04A0"/>
      </w:tblPr>
      <w:tblGrid>
        <w:gridCol w:w="1519"/>
        <w:gridCol w:w="4855"/>
        <w:gridCol w:w="1418"/>
        <w:gridCol w:w="6156"/>
      </w:tblGrid>
      <w:tr w:rsidR="00ED0D44" w:rsidTr="00716CE8">
        <w:trPr>
          <w:trHeight w:val="681"/>
          <w:tblHeader/>
          <w:jc w:val="center"/>
        </w:trPr>
        <w:tc>
          <w:tcPr>
            <w:tcW w:w="6374" w:type="dxa"/>
            <w:gridSpan w:val="2"/>
            <w:vAlign w:val="center"/>
          </w:tcPr>
          <w:p w:rsidR="00ED0D44" w:rsidRDefault="00ED0D44" w:rsidP="00716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《严寒和寒冷地区居住建筑节能设计标准》</w:t>
            </w:r>
            <w:r>
              <w:rPr>
                <w:rFonts w:ascii="仿宋" w:eastAsia="仿宋" w:hAnsi="仿宋"/>
                <w:sz w:val="24"/>
                <w:szCs w:val="24"/>
              </w:rPr>
              <w:t>JGJ26-2018</w:t>
            </w:r>
          </w:p>
        </w:tc>
        <w:tc>
          <w:tcPr>
            <w:tcW w:w="7574" w:type="dxa"/>
            <w:gridSpan w:val="2"/>
            <w:vAlign w:val="center"/>
          </w:tcPr>
          <w:p w:rsidR="00ED0D44" w:rsidRDefault="00ED0D44" w:rsidP="00716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BB8">
              <w:rPr>
                <w:rFonts w:ascii="仿宋" w:eastAsia="仿宋" w:hAnsi="仿宋"/>
                <w:sz w:val="24"/>
                <w:szCs w:val="24"/>
              </w:rPr>
              <w:t>GB55015-2021</w:t>
            </w:r>
            <w:r w:rsidRPr="00290BB8">
              <w:rPr>
                <w:rFonts w:ascii="仿宋" w:eastAsia="仿宋" w:hAnsi="仿宋" w:hint="eastAsia"/>
                <w:sz w:val="24"/>
                <w:szCs w:val="24"/>
              </w:rPr>
              <w:t>建筑节能与可再生能源利用通用规范</w:t>
            </w:r>
          </w:p>
        </w:tc>
      </w:tr>
      <w:tr w:rsidR="00ED0D44" w:rsidTr="00716CE8">
        <w:trPr>
          <w:trHeight w:val="681"/>
          <w:jc w:val="center"/>
        </w:trPr>
        <w:tc>
          <w:tcPr>
            <w:tcW w:w="1519" w:type="dxa"/>
            <w:vAlign w:val="center"/>
          </w:tcPr>
          <w:p w:rsidR="00ED0D44" w:rsidRPr="003A4C9E" w:rsidRDefault="003A4C9E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3A4C9E">
              <w:rPr>
                <w:rFonts w:ascii="仿宋" w:eastAsia="仿宋" w:hAnsi="仿宋" w:cstheme="minorBidi" w:hint="eastAsia"/>
                <w:kern w:val="2"/>
              </w:rPr>
              <w:t>4.1.3</w:t>
            </w:r>
          </w:p>
        </w:tc>
        <w:tc>
          <w:tcPr>
            <w:tcW w:w="4855" w:type="dxa"/>
            <w:vAlign w:val="center"/>
          </w:tcPr>
          <w:p w:rsidR="00ED0D44" w:rsidRPr="003A4C9E" w:rsidRDefault="00ED0D44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3A4C9E">
              <w:rPr>
                <w:rFonts w:ascii="仿宋" w:eastAsia="仿宋" w:hAnsi="仿宋" w:cstheme="minorBidi"/>
                <w:kern w:val="2"/>
              </w:rPr>
              <w:t>严寒和寒冷地区居住建筑的体形系数不应大于表4.1.3规定的限值。当体形系数大于表4.1.3规定的限值时，必须按本标准第4.3节的规定进行围护结构热工性能的权衡判断</w:t>
            </w:r>
          </w:p>
        </w:tc>
        <w:tc>
          <w:tcPr>
            <w:tcW w:w="1418" w:type="dxa"/>
            <w:vAlign w:val="center"/>
          </w:tcPr>
          <w:p w:rsidR="00ED0D44" w:rsidRPr="003A4C9E" w:rsidRDefault="0038274D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3.1.2</w:t>
            </w:r>
          </w:p>
        </w:tc>
        <w:tc>
          <w:tcPr>
            <w:tcW w:w="6156" w:type="dxa"/>
            <w:vAlign w:val="center"/>
          </w:tcPr>
          <w:p w:rsidR="00ED0D44" w:rsidRPr="003A4C9E" w:rsidRDefault="00E543A8" w:rsidP="003A4C9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3A4C9E">
              <w:rPr>
                <w:rFonts w:ascii="仿宋" w:eastAsia="仿宋" w:hAnsi="仿宋" w:cstheme="minorBidi" w:hint="eastAsia"/>
                <w:kern w:val="2"/>
              </w:rPr>
              <w:t>寒冷地区无变化</w:t>
            </w:r>
          </w:p>
        </w:tc>
      </w:tr>
    </w:tbl>
    <w:p w:rsidR="00ED0D44" w:rsidRDefault="00ED0D44" w:rsidP="00ED0D44">
      <w:pPr>
        <w:rPr>
          <w:rFonts w:hint="eastAsia"/>
        </w:rPr>
      </w:pPr>
    </w:p>
    <w:tbl>
      <w:tblPr>
        <w:tblStyle w:val="a5"/>
        <w:tblW w:w="0" w:type="auto"/>
        <w:jc w:val="center"/>
        <w:tblLook w:val="04A0"/>
      </w:tblPr>
      <w:tblGrid>
        <w:gridCol w:w="1519"/>
        <w:gridCol w:w="4855"/>
        <w:gridCol w:w="1418"/>
        <w:gridCol w:w="6156"/>
      </w:tblGrid>
      <w:tr w:rsidR="00EE43AE" w:rsidTr="00716CE8">
        <w:trPr>
          <w:trHeight w:val="681"/>
          <w:tblHeader/>
          <w:jc w:val="center"/>
        </w:trPr>
        <w:tc>
          <w:tcPr>
            <w:tcW w:w="6374" w:type="dxa"/>
            <w:gridSpan w:val="2"/>
            <w:vAlign w:val="center"/>
          </w:tcPr>
          <w:p w:rsidR="00EE43AE" w:rsidRDefault="00EE43AE" w:rsidP="00716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BB8">
              <w:rPr>
                <w:rFonts w:ascii="仿宋" w:eastAsia="仿宋" w:hAnsi="仿宋" w:hint="eastAsia"/>
                <w:sz w:val="24"/>
                <w:szCs w:val="24"/>
              </w:rPr>
              <w:t>《工业建筑节能设计统一标准》GB51245-2017</w:t>
            </w:r>
          </w:p>
        </w:tc>
        <w:tc>
          <w:tcPr>
            <w:tcW w:w="7574" w:type="dxa"/>
            <w:gridSpan w:val="2"/>
            <w:vAlign w:val="center"/>
          </w:tcPr>
          <w:p w:rsidR="00EE43AE" w:rsidRDefault="00EE43AE" w:rsidP="00716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BB8">
              <w:rPr>
                <w:rFonts w:ascii="仿宋" w:eastAsia="仿宋" w:hAnsi="仿宋"/>
                <w:sz w:val="24"/>
                <w:szCs w:val="24"/>
              </w:rPr>
              <w:t>GB55015-2021</w:t>
            </w:r>
            <w:r w:rsidRPr="00290BB8">
              <w:rPr>
                <w:rFonts w:ascii="仿宋" w:eastAsia="仿宋" w:hAnsi="仿宋" w:hint="eastAsia"/>
                <w:sz w:val="24"/>
                <w:szCs w:val="24"/>
              </w:rPr>
              <w:t>建筑节能与可再生能源利用通用规范</w:t>
            </w:r>
          </w:p>
        </w:tc>
      </w:tr>
      <w:tr w:rsidR="00EE43AE" w:rsidTr="00716CE8">
        <w:trPr>
          <w:trHeight w:val="681"/>
          <w:jc w:val="center"/>
        </w:trPr>
        <w:tc>
          <w:tcPr>
            <w:tcW w:w="1519" w:type="dxa"/>
            <w:vAlign w:val="center"/>
          </w:tcPr>
          <w:p w:rsidR="00EE43AE" w:rsidRPr="003A4C9E" w:rsidRDefault="008C7486" w:rsidP="00716C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5.5.4</w:t>
            </w:r>
          </w:p>
        </w:tc>
        <w:tc>
          <w:tcPr>
            <w:tcW w:w="4855" w:type="dxa"/>
            <w:vAlign w:val="center"/>
          </w:tcPr>
          <w:p w:rsidR="00EE43AE" w:rsidRPr="003A4C9E" w:rsidRDefault="008C7486" w:rsidP="008C748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电机驱动的蒸气压缩冷水（热泵）机组，在名义工况下，其额定制冷量的性能系数（COP）限值</w:t>
            </w:r>
          </w:p>
        </w:tc>
        <w:tc>
          <w:tcPr>
            <w:tcW w:w="1418" w:type="dxa"/>
            <w:vAlign w:val="center"/>
          </w:tcPr>
          <w:p w:rsidR="00EE43AE" w:rsidRPr="003A4C9E" w:rsidRDefault="008C7486" w:rsidP="00716C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3.2.9</w:t>
            </w:r>
          </w:p>
        </w:tc>
        <w:tc>
          <w:tcPr>
            <w:tcW w:w="6156" w:type="dxa"/>
            <w:vAlign w:val="center"/>
          </w:tcPr>
          <w:p w:rsidR="008C7486" w:rsidRPr="003A4C9E" w:rsidRDefault="008C7486" w:rsidP="00716C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 w:rsidRPr="00290BB8">
              <w:rPr>
                <w:rFonts w:ascii="仿宋" w:eastAsia="仿宋" w:hAnsi="仿宋" w:cstheme="minorBidi"/>
                <w:kern w:val="2"/>
              </w:rPr>
              <w:t>名义制冷工况和规定条件下冷水（热泵）机组的制冷性能系数（COP）整体标准提高</w:t>
            </w:r>
          </w:p>
        </w:tc>
      </w:tr>
      <w:tr w:rsidR="008C7486" w:rsidTr="00716CE8">
        <w:trPr>
          <w:trHeight w:val="681"/>
          <w:jc w:val="center"/>
        </w:trPr>
        <w:tc>
          <w:tcPr>
            <w:tcW w:w="1519" w:type="dxa"/>
            <w:vAlign w:val="center"/>
          </w:tcPr>
          <w:p w:rsidR="008C7486" w:rsidRDefault="000E2987" w:rsidP="00716C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5.5.6</w:t>
            </w:r>
          </w:p>
        </w:tc>
        <w:tc>
          <w:tcPr>
            <w:tcW w:w="4855" w:type="dxa"/>
            <w:vAlign w:val="center"/>
          </w:tcPr>
          <w:p w:rsidR="008C7486" w:rsidRPr="00290BB8" w:rsidRDefault="000E2987" w:rsidP="008C748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水冷冷水机组的综合部分负荷性能系数（IPLV）</w:t>
            </w:r>
            <w:r w:rsidR="00D67650" w:rsidRPr="00290BB8">
              <w:rPr>
                <w:rFonts w:ascii="仿宋" w:eastAsia="仿宋" w:hAnsi="仿宋" w:cstheme="minorBidi" w:hint="eastAsia"/>
                <w:kern w:val="2"/>
              </w:rPr>
              <w:t>限值</w:t>
            </w:r>
          </w:p>
        </w:tc>
        <w:tc>
          <w:tcPr>
            <w:tcW w:w="1418" w:type="dxa"/>
            <w:vAlign w:val="center"/>
          </w:tcPr>
          <w:p w:rsidR="008C7486" w:rsidRDefault="00D67650" w:rsidP="00716C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3.2.11</w:t>
            </w:r>
          </w:p>
        </w:tc>
        <w:tc>
          <w:tcPr>
            <w:tcW w:w="6156" w:type="dxa"/>
            <w:vAlign w:val="center"/>
          </w:tcPr>
          <w:p w:rsidR="008C7486" w:rsidRPr="00290BB8" w:rsidRDefault="00D67650" w:rsidP="00716C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电机驱动的蒸气压缩循环冷水（热泵）机组的综合部分负荷性能系数（IPLV）限值</w:t>
            </w:r>
            <w:r w:rsidRPr="00290BB8">
              <w:rPr>
                <w:rFonts w:ascii="仿宋" w:eastAsia="仿宋" w:hAnsi="仿宋" w:cstheme="minorBidi"/>
                <w:kern w:val="2"/>
              </w:rPr>
              <w:t>整体标准提高</w:t>
            </w:r>
          </w:p>
        </w:tc>
      </w:tr>
    </w:tbl>
    <w:p w:rsidR="00EE43AE" w:rsidRDefault="00EE43AE" w:rsidP="00ED0D44">
      <w:pPr>
        <w:rPr>
          <w:rFonts w:hint="eastAsia"/>
        </w:rPr>
      </w:pPr>
    </w:p>
    <w:p w:rsidR="00EE43AE" w:rsidRDefault="00EE43AE" w:rsidP="00ED0D44">
      <w:pPr>
        <w:rPr>
          <w:rFonts w:hint="eastAsia"/>
        </w:rPr>
      </w:pPr>
    </w:p>
    <w:p w:rsidR="00EE43AE" w:rsidRDefault="00EE43AE" w:rsidP="00ED0D44"/>
    <w:tbl>
      <w:tblPr>
        <w:tblStyle w:val="a5"/>
        <w:tblW w:w="0" w:type="auto"/>
        <w:jc w:val="center"/>
        <w:tblLook w:val="04A0"/>
      </w:tblPr>
      <w:tblGrid>
        <w:gridCol w:w="1519"/>
        <w:gridCol w:w="4855"/>
        <w:gridCol w:w="1418"/>
        <w:gridCol w:w="6156"/>
      </w:tblGrid>
      <w:tr w:rsidR="00596693" w:rsidTr="006A02A9">
        <w:trPr>
          <w:trHeight w:val="893"/>
          <w:tblHeader/>
          <w:jc w:val="center"/>
        </w:trPr>
        <w:tc>
          <w:tcPr>
            <w:tcW w:w="6374" w:type="dxa"/>
            <w:gridSpan w:val="2"/>
            <w:vAlign w:val="center"/>
          </w:tcPr>
          <w:p w:rsidR="00596693" w:rsidRDefault="00596693" w:rsidP="00716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BB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《公共建筑节能设计标准》DB37/5155-2019</w:t>
            </w:r>
          </w:p>
        </w:tc>
        <w:tc>
          <w:tcPr>
            <w:tcW w:w="7574" w:type="dxa"/>
            <w:gridSpan w:val="2"/>
            <w:vAlign w:val="center"/>
          </w:tcPr>
          <w:p w:rsidR="00596693" w:rsidRDefault="00596693" w:rsidP="00716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0BB8">
              <w:rPr>
                <w:rFonts w:ascii="仿宋" w:eastAsia="仿宋" w:hAnsi="仿宋"/>
                <w:sz w:val="24"/>
                <w:szCs w:val="24"/>
              </w:rPr>
              <w:t>GB55015-2021</w:t>
            </w:r>
            <w:r w:rsidRPr="00290BB8">
              <w:rPr>
                <w:rFonts w:ascii="仿宋" w:eastAsia="仿宋" w:hAnsi="仿宋" w:hint="eastAsia"/>
                <w:sz w:val="24"/>
                <w:szCs w:val="24"/>
              </w:rPr>
              <w:t>建筑节能与可再生能源利用通用规范</w:t>
            </w:r>
          </w:p>
        </w:tc>
      </w:tr>
      <w:tr w:rsidR="00596693" w:rsidTr="00716CE8">
        <w:trPr>
          <w:trHeight w:val="681"/>
          <w:jc w:val="center"/>
        </w:trPr>
        <w:tc>
          <w:tcPr>
            <w:tcW w:w="1519" w:type="dxa"/>
            <w:vAlign w:val="center"/>
          </w:tcPr>
          <w:p w:rsidR="00596693" w:rsidRPr="003A4C9E" w:rsidRDefault="00596693" w:rsidP="00716C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3.5.1</w:t>
            </w:r>
          </w:p>
        </w:tc>
        <w:tc>
          <w:tcPr>
            <w:tcW w:w="4855" w:type="dxa"/>
            <w:vAlign w:val="center"/>
          </w:tcPr>
          <w:p w:rsidR="00596693" w:rsidRPr="003A4C9E" w:rsidRDefault="00596693" w:rsidP="0059669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甲类</w:t>
            </w:r>
            <w:r>
              <w:rPr>
                <w:rFonts w:ascii="仿宋" w:eastAsia="仿宋" w:hAnsi="仿宋" w:cstheme="minorBidi"/>
                <w:kern w:val="2"/>
              </w:rPr>
              <w:t>公共建筑在进行围护结构热工性能权衡判断前</w:t>
            </w:r>
            <w:r w:rsidRPr="003A4C9E">
              <w:rPr>
                <w:rFonts w:ascii="仿宋" w:eastAsia="仿宋" w:hAnsi="仿宋" w:cstheme="minorBidi"/>
                <w:kern w:val="2"/>
              </w:rPr>
              <w:t>，</w:t>
            </w:r>
            <w:r>
              <w:rPr>
                <w:rFonts w:ascii="仿宋" w:eastAsia="仿宋" w:hAnsi="仿宋" w:cstheme="minorBidi"/>
                <w:kern w:val="2"/>
              </w:rPr>
              <w:t>应对设计建筑的热工性能进行核查，当满足表</w:t>
            </w:r>
            <w:r>
              <w:rPr>
                <w:rFonts w:ascii="仿宋" w:eastAsia="仿宋" w:hAnsi="仿宋" w:cstheme="minorBidi" w:hint="eastAsia"/>
                <w:kern w:val="2"/>
              </w:rPr>
              <w:t>3.5.1限值要求时，方可进行权衡判断。</w:t>
            </w:r>
          </w:p>
        </w:tc>
        <w:tc>
          <w:tcPr>
            <w:tcW w:w="1418" w:type="dxa"/>
            <w:vAlign w:val="center"/>
          </w:tcPr>
          <w:p w:rsidR="00596693" w:rsidRPr="003A4C9E" w:rsidRDefault="006A02A9" w:rsidP="006A02A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3.1.1</w:t>
            </w:r>
            <w:r w:rsidR="00EE43AE">
              <w:rPr>
                <w:rFonts w:ascii="仿宋" w:eastAsia="仿宋" w:hAnsi="仿宋" w:cstheme="minorBidi" w:hint="eastAsia"/>
                <w:kern w:val="2"/>
              </w:rPr>
              <w:t>及</w:t>
            </w:r>
            <w:r w:rsidR="00EE43AE" w:rsidRPr="00290BB8">
              <w:rPr>
                <w:rFonts w:ascii="仿宋" w:eastAsia="仿宋" w:hAnsi="仿宋" w:cstheme="minorBidi" w:hint="eastAsia"/>
                <w:kern w:val="2"/>
              </w:rPr>
              <w:t>附录C</w:t>
            </w:r>
          </w:p>
        </w:tc>
        <w:tc>
          <w:tcPr>
            <w:tcW w:w="6156" w:type="dxa"/>
            <w:vAlign w:val="center"/>
          </w:tcPr>
          <w:p w:rsidR="00596693" w:rsidRPr="003A4C9E" w:rsidRDefault="006A02A9" w:rsidP="00716CE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围护结构的热工性能限值比</w:t>
            </w:r>
            <w:r w:rsidRPr="00290BB8">
              <w:rPr>
                <w:rFonts w:ascii="仿宋" w:eastAsia="仿宋" w:hAnsi="仿宋" w:cstheme="minorBidi" w:hint="eastAsia"/>
                <w:kern w:val="2"/>
              </w:rPr>
              <w:t>DB37/5155-2019低</w:t>
            </w:r>
            <w:r w:rsidR="00A73D4F" w:rsidRPr="00290BB8">
              <w:rPr>
                <w:rFonts w:ascii="仿宋" w:eastAsia="仿宋" w:hAnsi="仿宋" w:cstheme="minorBidi" w:hint="eastAsia"/>
                <w:kern w:val="2"/>
              </w:rPr>
              <w:t>。</w:t>
            </w:r>
          </w:p>
        </w:tc>
      </w:tr>
      <w:tr w:rsidR="006A02A9" w:rsidTr="00716CE8">
        <w:trPr>
          <w:trHeight w:val="681"/>
          <w:jc w:val="center"/>
        </w:trPr>
        <w:tc>
          <w:tcPr>
            <w:tcW w:w="1519" w:type="dxa"/>
            <w:vAlign w:val="center"/>
          </w:tcPr>
          <w:p w:rsidR="006A02A9" w:rsidRDefault="006A02A9" w:rsidP="006A02A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4.2.10</w:t>
            </w:r>
          </w:p>
        </w:tc>
        <w:tc>
          <w:tcPr>
            <w:tcW w:w="4855" w:type="dxa"/>
            <w:vAlign w:val="center"/>
          </w:tcPr>
          <w:p w:rsidR="006A02A9" w:rsidRDefault="00A73D4F" w:rsidP="0059669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名义制冷工况和规定条件下冷水（热泵）机组性能系数（COP）限定值</w:t>
            </w:r>
          </w:p>
        </w:tc>
        <w:tc>
          <w:tcPr>
            <w:tcW w:w="1418" w:type="dxa"/>
            <w:vAlign w:val="center"/>
          </w:tcPr>
          <w:p w:rsidR="006A02A9" w:rsidRDefault="00A73D4F" w:rsidP="006A02A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3.2.9</w:t>
            </w:r>
          </w:p>
        </w:tc>
        <w:tc>
          <w:tcPr>
            <w:tcW w:w="6156" w:type="dxa"/>
            <w:vAlign w:val="center"/>
          </w:tcPr>
          <w:p w:rsidR="006A02A9" w:rsidRDefault="00A73D4F" w:rsidP="00A73D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寒冷地区制冷性能系数（COP）有所提高</w:t>
            </w:r>
          </w:p>
        </w:tc>
      </w:tr>
      <w:tr w:rsidR="00A73D4F" w:rsidTr="00716CE8">
        <w:trPr>
          <w:trHeight w:val="681"/>
          <w:jc w:val="center"/>
        </w:trPr>
        <w:tc>
          <w:tcPr>
            <w:tcW w:w="1519" w:type="dxa"/>
            <w:vAlign w:val="center"/>
          </w:tcPr>
          <w:p w:rsidR="00A73D4F" w:rsidRPr="00290BB8" w:rsidRDefault="00A73D4F" w:rsidP="006A02A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4.2.11</w:t>
            </w:r>
          </w:p>
        </w:tc>
        <w:tc>
          <w:tcPr>
            <w:tcW w:w="4855" w:type="dxa"/>
            <w:vAlign w:val="center"/>
          </w:tcPr>
          <w:p w:rsidR="00A73D4F" w:rsidRPr="00290BB8" w:rsidRDefault="00A73D4F" w:rsidP="00596693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冷水（热泵）机组综合部分符合性能系数（IPLV）限定值</w:t>
            </w:r>
          </w:p>
        </w:tc>
        <w:tc>
          <w:tcPr>
            <w:tcW w:w="1418" w:type="dxa"/>
            <w:vAlign w:val="center"/>
          </w:tcPr>
          <w:p w:rsidR="00A73D4F" w:rsidRDefault="00A73D4F" w:rsidP="006A02A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3.2.11</w:t>
            </w:r>
          </w:p>
        </w:tc>
        <w:tc>
          <w:tcPr>
            <w:tcW w:w="6156" w:type="dxa"/>
            <w:vAlign w:val="center"/>
          </w:tcPr>
          <w:p w:rsidR="00A73D4F" w:rsidRPr="00290BB8" w:rsidRDefault="00A73D4F" w:rsidP="00A73D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综合部分符合性能系数（IPLV）限定值</w:t>
            </w:r>
            <w:r>
              <w:rPr>
                <w:rFonts w:ascii="仿宋" w:eastAsia="仿宋" w:hAnsi="仿宋" w:cstheme="minorBidi" w:hint="eastAsia"/>
                <w:kern w:val="2"/>
              </w:rPr>
              <w:t>比</w:t>
            </w:r>
            <w:r w:rsidRPr="00290BB8">
              <w:rPr>
                <w:rFonts w:ascii="仿宋" w:eastAsia="仿宋" w:hAnsi="仿宋" w:cstheme="minorBidi" w:hint="eastAsia"/>
                <w:kern w:val="2"/>
              </w:rPr>
              <w:t>DB37/5155-2019低</w:t>
            </w:r>
          </w:p>
        </w:tc>
      </w:tr>
      <w:tr w:rsidR="00A73D4F" w:rsidTr="00716CE8">
        <w:trPr>
          <w:trHeight w:val="681"/>
          <w:jc w:val="center"/>
        </w:trPr>
        <w:tc>
          <w:tcPr>
            <w:tcW w:w="1519" w:type="dxa"/>
            <w:vAlign w:val="center"/>
          </w:tcPr>
          <w:p w:rsidR="00A73D4F" w:rsidRPr="00290BB8" w:rsidRDefault="00A73D4F" w:rsidP="006A02A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4.2.15</w:t>
            </w:r>
          </w:p>
        </w:tc>
        <w:tc>
          <w:tcPr>
            <w:tcW w:w="4855" w:type="dxa"/>
            <w:vAlign w:val="center"/>
          </w:tcPr>
          <w:p w:rsidR="00A73D4F" w:rsidRPr="00290BB8" w:rsidRDefault="00A73D4F" w:rsidP="00044D7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多联式空调（热泵）机组的能效限定值</w:t>
            </w:r>
          </w:p>
        </w:tc>
        <w:tc>
          <w:tcPr>
            <w:tcW w:w="1418" w:type="dxa"/>
            <w:vAlign w:val="center"/>
          </w:tcPr>
          <w:p w:rsidR="00A73D4F" w:rsidRPr="00044D76" w:rsidRDefault="00044D76" w:rsidP="006A02A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3.2.12</w:t>
            </w:r>
          </w:p>
        </w:tc>
        <w:tc>
          <w:tcPr>
            <w:tcW w:w="6156" w:type="dxa"/>
            <w:vAlign w:val="center"/>
          </w:tcPr>
          <w:p w:rsidR="00A73D4F" w:rsidRPr="00290BB8" w:rsidRDefault="00044D76" w:rsidP="00A73D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风冷多联机全年能源消耗率（APF）限定值</w:t>
            </w:r>
            <w:r>
              <w:rPr>
                <w:rFonts w:ascii="仿宋" w:eastAsia="仿宋" w:hAnsi="仿宋" w:cstheme="minorBidi" w:hint="eastAsia"/>
                <w:kern w:val="2"/>
              </w:rPr>
              <w:t>比</w:t>
            </w:r>
            <w:r w:rsidRPr="00290BB8">
              <w:rPr>
                <w:rFonts w:ascii="仿宋" w:eastAsia="仿宋" w:hAnsi="仿宋" w:cstheme="minorBidi" w:hint="eastAsia"/>
                <w:kern w:val="2"/>
              </w:rPr>
              <w:t>DB37/5155-2019低</w:t>
            </w:r>
          </w:p>
        </w:tc>
      </w:tr>
      <w:tr w:rsidR="00A73D4F" w:rsidTr="00716CE8">
        <w:trPr>
          <w:trHeight w:val="681"/>
          <w:jc w:val="center"/>
        </w:trPr>
        <w:tc>
          <w:tcPr>
            <w:tcW w:w="1519" w:type="dxa"/>
            <w:vAlign w:val="center"/>
          </w:tcPr>
          <w:p w:rsidR="00A73D4F" w:rsidRPr="00290BB8" w:rsidRDefault="00044D76" w:rsidP="006A02A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4.2.5</w:t>
            </w:r>
          </w:p>
        </w:tc>
        <w:tc>
          <w:tcPr>
            <w:tcW w:w="4855" w:type="dxa"/>
            <w:vAlign w:val="center"/>
          </w:tcPr>
          <w:p w:rsidR="00A73D4F" w:rsidRPr="00290BB8" w:rsidRDefault="00044D76" w:rsidP="00044D76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燃煤锅炉名义工况下热效率限定值</w:t>
            </w:r>
          </w:p>
        </w:tc>
        <w:tc>
          <w:tcPr>
            <w:tcW w:w="1418" w:type="dxa"/>
            <w:vAlign w:val="center"/>
          </w:tcPr>
          <w:p w:rsidR="00A73D4F" w:rsidRDefault="00044D76" w:rsidP="006A02A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>
              <w:rPr>
                <w:rFonts w:ascii="仿宋" w:eastAsia="仿宋" w:hAnsi="仿宋" w:cstheme="minorBidi" w:hint="eastAsia"/>
                <w:kern w:val="2"/>
              </w:rPr>
              <w:t>3.2.5</w:t>
            </w:r>
          </w:p>
        </w:tc>
        <w:tc>
          <w:tcPr>
            <w:tcW w:w="6156" w:type="dxa"/>
            <w:vAlign w:val="center"/>
          </w:tcPr>
          <w:p w:rsidR="00A73D4F" w:rsidRPr="00290BB8" w:rsidRDefault="00044D76" w:rsidP="00A73D4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仿宋" w:eastAsia="仿宋" w:hAnsi="仿宋" w:cstheme="minorBidi" w:hint="eastAsia"/>
                <w:kern w:val="2"/>
              </w:rPr>
            </w:pPr>
            <w:r w:rsidRPr="00290BB8">
              <w:rPr>
                <w:rFonts w:ascii="仿宋" w:eastAsia="仿宋" w:hAnsi="仿宋" w:cstheme="minorBidi" w:hint="eastAsia"/>
                <w:kern w:val="2"/>
              </w:rPr>
              <w:t>燃煤锅炉名义工况下热效率</w:t>
            </w:r>
            <w:r>
              <w:rPr>
                <w:rFonts w:ascii="仿宋" w:eastAsia="仿宋" w:hAnsi="仿宋" w:cstheme="minorBidi" w:hint="eastAsia"/>
                <w:kern w:val="2"/>
              </w:rPr>
              <w:t>比</w:t>
            </w:r>
            <w:r w:rsidRPr="00290BB8">
              <w:rPr>
                <w:rFonts w:ascii="仿宋" w:eastAsia="仿宋" w:hAnsi="仿宋" w:cstheme="minorBidi" w:hint="eastAsia"/>
                <w:kern w:val="2"/>
              </w:rPr>
              <w:t>DB37/5155-2019部分提高</w:t>
            </w:r>
          </w:p>
        </w:tc>
      </w:tr>
    </w:tbl>
    <w:p w:rsidR="009C249E" w:rsidRDefault="009C249E"/>
    <w:p w:rsidR="007F2017" w:rsidRDefault="007F2017"/>
    <w:sectPr w:rsidR="007F2017" w:rsidSect="00666342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393" w:rsidRDefault="00106393" w:rsidP="00C73E6E">
      <w:r>
        <w:separator/>
      </w:r>
    </w:p>
  </w:endnote>
  <w:endnote w:type="continuationSeparator" w:id="1">
    <w:p w:rsidR="00106393" w:rsidRDefault="00106393" w:rsidP="00C7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393" w:rsidRDefault="00106393" w:rsidP="00C73E6E">
      <w:r>
        <w:separator/>
      </w:r>
    </w:p>
  </w:footnote>
  <w:footnote w:type="continuationSeparator" w:id="1">
    <w:p w:rsidR="00106393" w:rsidRDefault="00106393" w:rsidP="00C73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870"/>
    <w:rsid w:val="00011D8D"/>
    <w:rsid w:val="00044D76"/>
    <w:rsid w:val="00086155"/>
    <w:rsid w:val="000B49E9"/>
    <w:rsid w:val="000E2987"/>
    <w:rsid w:val="00106393"/>
    <w:rsid w:val="00232412"/>
    <w:rsid w:val="002748FB"/>
    <w:rsid w:val="00290BB8"/>
    <w:rsid w:val="00304897"/>
    <w:rsid w:val="00376F29"/>
    <w:rsid w:val="0038274D"/>
    <w:rsid w:val="003A4C9E"/>
    <w:rsid w:val="0041072E"/>
    <w:rsid w:val="00437A41"/>
    <w:rsid w:val="00461CAF"/>
    <w:rsid w:val="00574670"/>
    <w:rsid w:val="00587070"/>
    <w:rsid w:val="00592C8C"/>
    <w:rsid w:val="00596693"/>
    <w:rsid w:val="005C1E1F"/>
    <w:rsid w:val="00604D41"/>
    <w:rsid w:val="006234AE"/>
    <w:rsid w:val="00636245"/>
    <w:rsid w:val="00666342"/>
    <w:rsid w:val="00671527"/>
    <w:rsid w:val="00674050"/>
    <w:rsid w:val="006A02A9"/>
    <w:rsid w:val="006A6ABE"/>
    <w:rsid w:val="006B4FF4"/>
    <w:rsid w:val="00702034"/>
    <w:rsid w:val="007277CB"/>
    <w:rsid w:val="007B005C"/>
    <w:rsid w:val="007C5034"/>
    <w:rsid w:val="007C6403"/>
    <w:rsid w:val="007F2017"/>
    <w:rsid w:val="00815683"/>
    <w:rsid w:val="0082192E"/>
    <w:rsid w:val="00827FD7"/>
    <w:rsid w:val="008867C8"/>
    <w:rsid w:val="008B5ABA"/>
    <w:rsid w:val="008C7486"/>
    <w:rsid w:val="009159D8"/>
    <w:rsid w:val="0095509E"/>
    <w:rsid w:val="009569B0"/>
    <w:rsid w:val="009C249E"/>
    <w:rsid w:val="00A17242"/>
    <w:rsid w:val="00A43B15"/>
    <w:rsid w:val="00A73D4F"/>
    <w:rsid w:val="00A96584"/>
    <w:rsid w:val="00AA3D0B"/>
    <w:rsid w:val="00AD1107"/>
    <w:rsid w:val="00AF07A3"/>
    <w:rsid w:val="00B03692"/>
    <w:rsid w:val="00B6554A"/>
    <w:rsid w:val="00C40F8D"/>
    <w:rsid w:val="00C73E6E"/>
    <w:rsid w:val="00D226CD"/>
    <w:rsid w:val="00D256FF"/>
    <w:rsid w:val="00D32FE0"/>
    <w:rsid w:val="00D67650"/>
    <w:rsid w:val="00D74FC4"/>
    <w:rsid w:val="00D92961"/>
    <w:rsid w:val="00DC49B7"/>
    <w:rsid w:val="00DC50DB"/>
    <w:rsid w:val="00E5057F"/>
    <w:rsid w:val="00E543A8"/>
    <w:rsid w:val="00EB22BB"/>
    <w:rsid w:val="00EB3870"/>
    <w:rsid w:val="00EC1A3C"/>
    <w:rsid w:val="00ED0D44"/>
    <w:rsid w:val="00EE43AE"/>
    <w:rsid w:val="00EE46F2"/>
    <w:rsid w:val="00F00092"/>
    <w:rsid w:val="00F26E47"/>
    <w:rsid w:val="00F549AE"/>
    <w:rsid w:val="00FB5027"/>
    <w:rsid w:val="00FE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E6E"/>
    <w:rPr>
      <w:sz w:val="18"/>
      <w:szCs w:val="18"/>
    </w:rPr>
  </w:style>
  <w:style w:type="table" w:styleId="a5">
    <w:name w:val="Table Grid"/>
    <w:basedOn w:val="a1"/>
    <w:uiPriority w:val="39"/>
    <w:rsid w:val="00C73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C73E6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C1A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54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1DBC-A92A-4504-87C4-06287B3B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yp y</dc:creator>
  <cp:lastModifiedBy>DELL</cp:lastModifiedBy>
  <cp:revision>3</cp:revision>
  <cp:lastPrinted>2022-03-22T02:58:00Z</cp:lastPrinted>
  <dcterms:created xsi:type="dcterms:W3CDTF">2022-03-28T06:41:00Z</dcterms:created>
  <dcterms:modified xsi:type="dcterms:W3CDTF">2022-03-28T08:39:00Z</dcterms:modified>
</cp:coreProperties>
</file>