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FF0000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888365</wp:posOffset>
            </wp:positionV>
            <wp:extent cx="1697355" cy="2223770"/>
            <wp:effectExtent l="0" t="0" r="4445" b="11430"/>
            <wp:wrapNone/>
            <wp:docPr id="1" name="图片 1" descr="maki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kin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hd w:val="clear" w:color="auto" w:fill="auto"/>
        </w:rPr>
        <w:t>线下报送资料清单</w:t>
      </w:r>
    </w:p>
    <w:p>
      <w:pP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  <w:t>勘察: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1山东省建设工程勘察成果审查申请书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2完整的勘察报告一份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  <w:t>施工图</w:t>
      </w: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  <w:lang w:eastAsia="zh-CN"/>
        </w:rPr>
        <w:t>：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一、技术审查所需资料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.勘察报告</w:t>
      </w:r>
      <w:r>
        <w:rPr>
          <w:rFonts w:hint="eastAsia"/>
          <w:sz w:val="32"/>
          <w:szCs w:val="32"/>
          <w:lang w:eastAsia="zh-CN"/>
        </w:rPr>
        <w:t>原件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已审查合格，</w:t>
      </w:r>
      <w:r>
        <w:rPr>
          <w:rFonts w:hint="eastAsia"/>
          <w:sz w:val="32"/>
          <w:szCs w:val="32"/>
        </w:rPr>
        <w:t>盖审查章的）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.光盘一个（含各专业全套的施工图（建筑、结构、水、电、暖）和各专业计算书）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注：后续专家看图中发现图纸不全或图纸未画完，按最终提报全套图纸时间为受理时间，责任自负。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.施工图审查调度表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.容缺受理单（</w:t>
      </w:r>
      <w:r>
        <w:rPr>
          <w:rFonts w:hint="eastAsia"/>
          <w:sz w:val="32"/>
          <w:szCs w:val="32"/>
          <w:lang w:eastAsia="zh-CN"/>
        </w:rPr>
        <w:t>下列第二项资料不齐</w:t>
      </w:r>
      <w:r>
        <w:rPr>
          <w:rFonts w:hint="eastAsia"/>
          <w:sz w:val="32"/>
          <w:szCs w:val="32"/>
        </w:rPr>
        <w:t>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二、正式委托所需资料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1.发改委立项文件（山东项目备案证明）</w:t>
      </w:r>
      <w:r>
        <w:rPr>
          <w:rFonts w:hint="eastAsia"/>
          <w:sz w:val="32"/>
          <w:szCs w:val="32"/>
          <w:lang w:val="en-US" w:eastAsia="zh-CN"/>
        </w:rPr>
        <w:t>(复印件1份)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2.工程规划许可证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2份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.审查确认书一式三份（需要</w:t>
      </w:r>
      <w:r>
        <w:rPr>
          <w:rFonts w:hint="eastAsia"/>
          <w:sz w:val="32"/>
          <w:szCs w:val="32"/>
          <w:lang w:eastAsia="zh-CN"/>
        </w:rPr>
        <w:t>签字</w:t>
      </w:r>
      <w:r>
        <w:rPr>
          <w:rFonts w:hint="eastAsia"/>
          <w:sz w:val="32"/>
          <w:szCs w:val="32"/>
        </w:rPr>
        <w:t>盖章）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.初步设计批复（政府投资大中型项目）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.高新区、开发区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需要规划部门开具委托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320" w:firstLineChars="1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岚山县、五莲县需住建局开具委托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.装配式说明</w:t>
      </w:r>
    </w:p>
    <w:p>
      <w:pP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  <w:t>消防: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1.特殊建设工程消防设计审查申请表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2.建设工程规划许可文件(依法需要办理的)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3.临时性建筑批准文件(依法需要办理的)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4.A4消防设计文件(PDF)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5.A1消防设计专篇(CAD)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6.有关消防设计图纸文件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7.特殊消防设计技术资料(需进行特殊消防设计的特殊建设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工程)。</w:t>
      </w:r>
    </w:p>
    <w:p>
      <w:pP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  <w:t>人防: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1人防审批表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2.转换预案文本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3各专业全套的人防施工图(建筑、结构、、电、暖)和各专业计算书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4.勘察报告(盖审查章的)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5.设计院盖章的概况表</w:t>
      </w:r>
    </w:p>
    <w:p>
      <w:pP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shd w:val="clear" w:color="auto" w:fill="auto"/>
        </w:rPr>
        <w:t>市政道路、桥梁: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1发改委立项文件(山东项目备案证明)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2规划工程许可证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3各专业全套的施工图(建筑、结构、水、电、通风、绿化等)和各专业计算书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4.勘察报告(盖审查章的)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5.审查确认书一式三份(需要盖章)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6.高新区、开发区需要规划部门开具委托</w:t>
      </w:r>
    </w:p>
    <w:sectPr>
      <w:pgSz w:w="23757" w:h="16783" w:orient="landscape"/>
      <w:pgMar w:top="1440" w:right="1800" w:bottom="1440" w:left="1800" w:header="851" w:footer="992" w:gutter="0"/>
      <w:cols w:equalWidth="0" w:num="2">
        <w:col w:w="9866" w:space="425"/>
        <w:col w:w="98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FA8"/>
    <w:rsid w:val="000C2FA8"/>
    <w:rsid w:val="002A1B9B"/>
    <w:rsid w:val="00571EFE"/>
    <w:rsid w:val="005A0FFE"/>
    <w:rsid w:val="0082012F"/>
    <w:rsid w:val="00880AB1"/>
    <w:rsid w:val="00A01EDA"/>
    <w:rsid w:val="00A4379F"/>
    <w:rsid w:val="00C020FD"/>
    <w:rsid w:val="00D71190"/>
    <w:rsid w:val="00EE1E7A"/>
    <w:rsid w:val="00FF7FF1"/>
    <w:rsid w:val="022B4415"/>
    <w:rsid w:val="258052E7"/>
    <w:rsid w:val="27060787"/>
    <w:rsid w:val="35E04999"/>
    <w:rsid w:val="3A0D0000"/>
    <w:rsid w:val="40A1597F"/>
    <w:rsid w:val="45DE3951"/>
    <w:rsid w:val="487F6FD3"/>
    <w:rsid w:val="67C51230"/>
    <w:rsid w:val="73233AC9"/>
    <w:rsid w:val="7B1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autoSpaceDE w:val="0"/>
      <w:autoSpaceDN w:val="0"/>
      <w:ind w:left="961" w:firstLine="60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3</TotalTime>
  <ScaleCrop>false</ScaleCrop>
  <LinksUpToDate>false</LinksUpToDate>
  <CharactersWithSpaces>176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2020-07-02T02:33:00Z</dcterms:created>
  <dc:creator>dreamsummit</dc:creator>
  <cp:lastModifiedBy>自由风</cp:lastModifiedBy>
  <cp:lastPrinted>2020-12-25T07:04:00Z</cp:lastPrinted>
  <dcterms:modified xsi:type="dcterms:W3CDTF">2021-08-23T08:52:08Z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